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6" w:lineRule="atLeast"/>
        <w:ind w:left="0" w:right="0"/>
        <w:jc w:val="center"/>
      </w:pPr>
      <w:r>
        <w:rPr>
          <w:rFonts w:hint="eastAsia" w:ascii="Arial" w:hAnsi="Arial" w:eastAsia="微软雅黑" w:cs="Arial"/>
          <w:caps w:val="0"/>
          <w:color w:val="000000"/>
          <w:spacing w:val="-14"/>
          <w:sz w:val="21"/>
          <w:szCs w:val="21"/>
          <w:bdr w:val="none" w:color="auto" w:sz="0" w:space="0"/>
          <w:shd w:val="clear" w:fill="FFFFFF"/>
        </w:rPr>
        <w:t>石阡县2017</w:t>
      </w:r>
      <w:r>
        <w:rPr>
          <w:rFonts w:hint="default" w:ascii="Arial" w:hAnsi="Arial" w:eastAsia="微软雅黑" w:cs="Arial"/>
          <w:caps w:val="0"/>
          <w:color w:val="000000"/>
          <w:spacing w:val="-14"/>
          <w:sz w:val="21"/>
          <w:szCs w:val="21"/>
          <w:bdr w:val="none" w:color="auto" w:sz="0" w:space="0"/>
          <w:shd w:val="clear" w:fill="FFFFFF"/>
        </w:rPr>
        <w:t>年城区学校公开考调学科教师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6" w:lineRule="atLeast"/>
        <w:ind w:left="0" w:right="0"/>
        <w:jc w:val="center"/>
      </w:pPr>
      <w:r>
        <w:rPr>
          <w:rFonts w:hint="default" w:ascii="Arial" w:hAnsi="Arial" w:eastAsia="微软雅黑" w:cs="Arial"/>
          <w:caps w:val="0"/>
          <w:color w:val="000000"/>
          <w:spacing w:val="-14"/>
          <w:sz w:val="21"/>
          <w:szCs w:val="21"/>
          <w:bdr w:val="none" w:color="auto" w:sz="0" w:space="0"/>
          <w:shd w:val="clear" w:fill="FFFFFF"/>
        </w:rPr>
        <w:t>职数表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6" w:lineRule="atLeast"/>
        <w:ind w:left="0" w:right="0"/>
        <w:jc w:val="center"/>
      </w:pPr>
      <w:r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tbl>
      <w:tblPr>
        <w:tblW w:w="9225" w:type="dxa"/>
        <w:jc w:val="center"/>
        <w:tblInd w:w="-35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5"/>
        <w:gridCol w:w="600"/>
        <w:gridCol w:w="480"/>
        <w:gridCol w:w="540"/>
        <w:gridCol w:w="525"/>
        <w:gridCol w:w="510"/>
        <w:gridCol w:w="495"/>
        <w:gridCol w:w="570"/>
        <w:gridCol w:w="585"/>
        <w:gridCol w:w="570"/>
        <w:gridCol w:w="570"/>
        <w:gridCol w:w="480"/>
        <w:gridCol w:w="480"/>
        <w:gridCol w:w="585"/>
        <w:gridCol w:w="5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172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Style w:val="4"/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  校</w:t>
            </w:r>
          </w:p>
        </w:tc>
        <w:tc>
          <w:tcPr>
            <w:tcW w:w="6990" w:type="dxa"/>
            <w:gridSpan w:val="1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Style w:val="4"/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各 学 校 选 招 职 数 表</w:t>
            </w:r>
          </w:p>
        </w:tc>
        <w:tc>
          <w:tcPr>
            <w:tcW w:w="51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" w:hRule="atLeast"/>
          <w:jc w:val="center"/>
        </w:trPr>
        <w:tc>
          <w:tcPr>
            <w:tcW w:w="17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语文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数学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英语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物理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化学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生物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历史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音乐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舞蹈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体育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美术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学前教育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特殊教育</w:t>
            </w:r>
          </w:p>
        </w:tc>
        <w:tc>
          <w:tcPr>
            <w:tcW w:w="51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17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中坝中学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17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特殊教育学校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17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第三小学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17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实验幼儿园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17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第二幼儿园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17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中坪幼儿园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17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新民幼儿园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17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荆坪幼儿园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17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Style w:val="4"/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合   计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default" w:ascii="Arial" w:hAnsi="Arial" w:eastAsia="微软雅黑" w:cs="Arial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微软雅黑" w:cs="Arial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6" w:lineRule="atLeast"/>
        <w:ind w:left="0" w:right="0" w:firstLine="0"/>
        <w:jc w:val="center"/>
        <w:rPr>
          <w:rFonts w:hint="default" w:ascii="Arial" w:hAnsi="Arial" w:cs="Arial"/>
          <w:caps w:val="0"/>
          <w:color w:val="000000"/>
          <w:spacing w:val="0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AF11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000000"/>
      <w:u w:val="none"/>
    </w:rPr>
  </w:style>
  <w:style w:type="character" w:styleId="6">
    <w:name w:val="Hyperlink"/>
    <w:basedOn w:val="3"/>
    <w:uiPriority w:val="0"/>
    <w:rPr>
      <w:color w:val="000000"/>
      <w:u w:val="none"/>
    </w:rPr>
  </w:style>
  <w:style w:type="character" w:customStyle="1" w:styleId="8">
    <w:name w:val="bsharetex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2017-07-10T10:01:28Z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