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464E" w:rsidRPr="005C464E" w:rsidRDefault="005C464E" w:rsidP="005C464E">
      <w:pPr>
        <w:jc w:val="center"/>
        <w:rPr>
          <w:rFonts w:ascii="黑体" w:eastAsia="黑体" w:hAnsi="Courier New" w:cs="Times New Roman"/>
          <w:sz w:val="28"/>
          <w:szCs w:val="20"/>
        </w:rPr>
      </w:pPr>
      <w:r w:rsidRPr="005C464E">
        <w:rPr>
          <w:rFonts w:ascii="黑体" w:eastAsia="黑体" w:hAnsi="Courier New" w:cs="Times New Roman"/>
          <w:sz w:val="28"/>
          <w:szCs w:val="20"/>
        </w:rPr>
        <w:t>电气工程实</w:t>
      </w:r>
      <w:proofErr w:type="gramStart"/>
      <w:r w:rsidRPr="005C464E">
        <w:rPr>
          <w:rFonts w:ascii="黑体" w:eastAsia="黑体" w:hAnsi="Courier New" w:cs="Times New Roman"/>
          <w:sz w:val="28"/>
          <w:szCs w:val="20"/>
        </w:rPr>
        <w:t>训教师考核</w:t>
      </w:r>
      <w:proofErr w:type="gramEnd"/>
      <w:r w:rsidRPr="005C464E">
        <w:rPr>
          <w:rFonts w:ascii="黑体" w:eastAsia="黑体" w:hAnsi="Courier New" w:cs="Times New Roman" w:hint="eastAsia"/>
          <w:sz w:val="28"/>
          <w:szCs w:val="20"/>
        </w:rPr>
        <w:t>评分记录表</w:t>
      </w:r>
    </w:p>
    <w:p w:rsidR="005C464E" w:rsidRPr="005C464E" w:rsidRDefault="005C464E" w:rsidP="005C464E">
      <w:pPr>
        <w:snapToGrid w:val="0"/>
        <w:spacing w:afterLines="100" w:after="312"/>
        <w:rPr>
          <w:rFonts w:ascii="仿宋_GB2312" w:eastAsia="仿宋_GB2312" w:hAnsi="Courier New" w:cs="Times New Roman"/>
          <w:b/>
          <w:bCs/>
          <w:szCs w:val="20"/>
          <w:u w:val="single"/>
        </w:rPr>
      </w:pPr>
      <w:proofErr w:type="gramStart"/>
      <w:r w:rsidRPr="005C464E">
        <w:rPr>
          <w:rFonts w:ascii="仿宋_GB2312" w:eastAsia="仿宋_GB2312" w:hAnsi="Courier New" w:cs="Times New Roman"/>
          <w:b/>
          <w:bCs/>
          <w:szCs w:val="20"/>
        </w:rPr>
        <w:t>考件编号</w:t>
      </w:r>
      <w:proofErr w:type="gramEnd"/>
      <w:r w:rsidRPr="005C464E">
        <w:rPr>
          <w:rFonts w:ascii="仿宋_GB2312" w:eastAsia="仿宋_GB2312" w:hAnsi="Courier New" w:cs="Times New Roman"/>
          <w:b/>
          <w:bCs/>
          <w:szCs w:val="20"/>
        </w:rPr>
        <w:t>:</w:t>
      </w:r>
      <w:r w:rsidRPr="005C464E">
        <w:rPr>
          <w:rFonts w:ascii="仿宋_GB2312" w:eastAsia="仿宋_GB2312" w:hAnsi="Courier New" w:cs="Times New Roman"/>
          <w:b/>
          <w:bCs/>
          <w:szCs w:val="20"/>
          <w:u w:val="single"/>
        </w:rPr>
        <w:t xml:space="preserve">      </w:t>
      </w:r>
      <w:r w:rsidRPr="005C464E">
        <w:rPr>
          <w:rFonts w:ascii="仿宋_GB2312" w:eastAsia="仿宋_GB2312" w:hAnsi="Courier New" w:cs="Times New Roman"/>
          <w:b/>
          <w:bCs/>
          <w:szCs w:val="20"/>
        </w:rPr>
        <w:t>姓名:</w:t>
      </w:r>
      <w:r w:rsidRPr="005C464E">
        <w:rPr>
          <w:rFonts w:ascii="仿宋_GB2312" w:eastAsia="仿宋_GB2312" w:hAnsi="Courier New" w:cs="Times New Roman"/>
          <w:b/>
          <w:bCs/>
          <w:szCs w:val="20"/>
          <w:u w:val="single"/>
        </w:rPr>
        <w:t xml:space="preserve">          </w:t>
      </w:r>
      <w:r w:rsidRPr="005C464E">
        <w:rPr>
          <w:rFonts w:ascii="仿宋_GB2312" w:eastAsia="仿宋_GB2312" w:hAnsi="Courier New" w:cs="Times New Roman" w:hint="eastAsia"/>
          <w:b/>
          <w:bCs/>
          <w:szCs w:val="20"/>
        </w:rPr>
        <w:t>准考证号</w:t>
      </w:r>
      <w:r w:rsidRPr="005C464E">
        <w:rPr>
          <w:rFonts w:ascii="Times New Roman" w:eastAsia="仿宋_GB2312" w:hAnsi="Times New Roman" w:cs="Times New Roman"/>
          <w:b/>
          <w:bCs/>
          <w:szCs w:val="20"/>
        </w:rPr>
        <w:t>:</w:t>
      </w:r>
      <w:r w:rsidRPr="005C464E">
        <w:rPr>
          <w:rFonts w:ascii="Times New Roman" w:eastAsia="仿宋_GB2312" w:hAnsi="Times New Roman" w:cs="Times New Roman"/>
          <w:szCs w:val="20"/>
          <w:u w:val="single"/>
        </w:rPr>
        <w:t xml:space="preserve">  </w:t>
      </w:r>
      <w:r w:rsidRPr="005C464E">
        <w:rPr>
          <w:rFonts w:ascii="Times New Roman" w:eastAsia="仿宋_GB2312" w:hAnsi="Times New Roman" w:cs="Times New Roman" w:hint="eastAsia"/>
          <w:szCs w:val="20"/>
          <w:u w:val="single"/>
        </w:rPr>
        <w:t xml:space="preserve">             </w:t>
      </w:r>
      <w:r w:rsidRPr="005C464E">
        <w:rPr>
          <w:rFonts w:ascii="Times New Roman" w:eastAsia="仿宋_GB2312" w:hAnsi="Times New Roman" w:cs="Times New Roman"/>
          <w:szCs w:val="20"/>
          <w:u w:val="single"/>
        </w:rPr>
        <w:t xml:space="preserve">   </w:t>
      </w:r>
      <w:r w:rsidRPr="005C464E">
        <w:rPr>
          <w:rFonts w:ascii="仿宋_GB2312" w:eastAsia="仿宋_GB2312" w:hAnsi="Courier New" w:cs="Times New Roman"/>
          <w:b/>
          <w:bCs/>
          <w:szCs w:val="20"/>
        </w:rPr>
        <w:t>单位：</w:t>
      </w:r>
      <w:r w:rsidRPr="005C464E">
        <w:rPr>
          <w:rFonts w:ascii="仿宋_GB2312" w:eastAsia="仿宋_GB2312" w:hAnsi="Courier New" w:cs="Times New Roman"/>
          <w:b/>
          <w:bCs/>
          <w:szCs w:val="20"/>
          <w:u w:val="single"/>
        </w:rPr>
        <w:t xml:space="preserve">     </w:t>
      </w:r>
      <w:r w:rsidRPr="005C464E">
        <w:rPr>
          <w:rFonts w:ascii="仿宋_GB2312" w:eastAsia="仿宋_GB2312" w:hAnsi="Courier New" w:cs="Times New Roman" w:hint="eastAsia"/>
          <w:b/>
          <w:bCs/>
          <w:szCs w:val="20"/>
          <w:u w:val="single"/>
        </w:rPr>
        <w:t xml:space="preserve">  </w:t>
      </w:r>
      <w:r w:rsidRPr="005C464E">
        <w:rPr>
          <w:rFonts w:ascii="仿宋_GB2312" w:eastAsia="仿宋_GB2312" w:hAnsi="Courier New" w:cs="Times New Roman"/>
          <w:b/>
          <w:bCs/>
          <w:szCs w:val="20"/>
          <w:u w:val="single"/>
        </w:rPr>
        <w:t xml:space="preserve">         </w:t>
      </w:r>
    </w:p>
    <w:tbl>
      <w:tblPr>
        <w:tblpPr w:leftFromText="180" w:rightFromText="180" w:vertAnchor="text" w:horzAnchor="margin" w:tblpY="143"/>
        <w:tblW w:w="8914" w:type="dxa"/>
        <w:tblLook w:val="04A0" w:firstRow="1" w:lastRow="0" w:firstColumn="1" w:lastColumn="0" w:noHBand="0" w:noVBand="1"/>
      </w:tblPr>
      <w:tblGrid>
        <w:gridCol w:w="2068"/>
        <w:gridCol w:w="4419"/>
        <w:gridCol w:w="2427"/>
      </w:tblGrid>
      <w:tr w:rsidR="005C464E" w:rsidRPr="005C464E" w:rsidTr="005C464E">
        <w:trPr>
          <w:trHeight w:val="495"/>
        </w:trPr>
        <w:tc>
          <w:tcPr>
            <w:tcW w:w="89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64E" w:rsidRPr="005C464E" w:rsidRDefault="005C464E" w:rsidP="005C464E">
            <w:pPr>
              <w:widowControl/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</w:pPr>
            <w:proofErr w:type="gramStart"/>
            <w:r w:rsidRPr="005C464E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一</w:t>
            </w:r>
            <w:proofErr w:type="gramEnd"/>
            <w:r w:rsidRPr="005C464E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8"/>
                <w:szCs w:val="28"/>
              </w:rPr>
              <w:t xml:space="preserve"> </w:t>
            </w:r>
            <w:r w:rsidRPr="005C464E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8"/>
                <w:szCs w:val="28"/>
              </w:rPr>
              <w:t>、</w:t>
            </w:r>
            <w:r w:rsidRPr="005C464E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电动机自动往返控制装接（时间</w:t>
            </w:r>
            <w:r w:rsidR="001E400C">
              <w:rPr>
                <w:rFonts w:ascii="Times New Roman" w:eastAsia="宋体" w:hAnsi="Times New Roman" w:cs="Times New Roman" w:hint="eastAsia"/>
                <w:b/>
                <w:bCs/>
                <w:color w:val="000000"/>
                <w:kern w:val="0"/>
                <w:sz w:val="28"/>
                <w:szCs w:val="28"/>
              </w:rPr>
              <w:t>90</w:t>
            </w:r>
            <w:r w:rsidRPr="005C464E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分钟）（60分）</w:t>
            </w:r>
            <w:r w:rsidRPr="005C464E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8"/>
                <w:szCs w:val="28"/>
              </w:rPr>
              <w:t xml:space="preserve"> </w:t>
            </w:r>
            <w:r w:rsidRPr="005C464E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得分</w:t>
            </w:r>
            <w:r w:rsidRPr="005C464E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8"/>
                <w:szCs w:val="28"/>
              </w:rPr>
              <w:t xml:space="preserve"> </w:t>
            </w:r>
            <w:r w:rsidRPr="005C464E"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  <w:sz w:val="28"/>
                <w:szCs w:val="28"/>
                <w:u w:val="single"/>
              </w:rPr>
              <w:t xml:space="preserve">          </w:t>
            </w:r>
          </w:p>
        </w:tc>
      </w:tr>
      <w:tr w:rsidR="005C464E" w:rsidRPr="005C464E" w:rsidTr="005C464E">
        <w:trPr>
          <w:trHeight w:val="312"/>
        </w:trPr>
        <w:tc>
          <w:tcPr>
            <w:tcW w:w="206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64E" w:rsidRPr="005C464E" w:rsidRDefault="005C464E" w:rsidP="005C46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C464E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考核项目</w:t>
            </w:r>
          </w:p>
        </w:tc>
        <w:tc>
          <w:tcPr>
            <w:tcW w:w="441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64E" w:rsidRPr="005C464E" w:rsidRDefault="005C464E" w:rsidP="005C46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C464E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评分标准</w:t>
            </w:r>
          </w:p>
        </w:tc>
        <w:tc>
          <w:tcPr>
            <w:tcW w:w="242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64E" w:rsidRPr="005C464E" w:rsidRDefault="005C464E" w:rsidP="005C464E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C464E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得分</w:t>
            </w:r>
          </w:p>
        </w:tc>
      </w:tr>
      <w:tr w:rsidR="005C464E" w:rsidRPr="005C464E" w:rsidTr="005C464E">
        <w:trPr>
          <w:trHeight w:val="572"/>
        </w:trPr>
        <w:tc>
          <w:tcPr>
            <w:tcW w:w="20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C464E" w:rsidRPr="005C464E" w:rsidRDefault="005C464E" w:rsidP="005C46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4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C464E" w:rsidRPr="005C464E" w:rsidRDefault="005C464E" w:rsidP="005C46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2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C464E" w:rsidRPr="005C464E" w:rsidRDefault="005C464E" w:rsidP="005C46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5C464E" w:rsidRPr="005C464E" w:rsidTr="005C464E">
        <w:trPr>
          <w:trHeight w:val="315"/>
        </w:trPr>
        <w:tc>
          <w:tcPr>
            <w:tcW w:w="206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64E" w:rsidRPr="005C464E" w:rsidRDefault="005C464E" w:rsidP="005C464E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5C464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</w:t>
            </w:r>
            <w:r w:rsidRPr="005C464E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、选择和检查</w:t>
            </w:r>
          </w:p>
        </w:tc>
        <w:tc>
          <w:tcPr>
            <w:tcW w:w="441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64E" w:rsidRPr="005C464E" w:rsidRDefault="005C464E" w:rsidP="005C464E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C464E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未进行选择和检查元件者不得分</w:t>
            </w:r>
          </w:p>
        </w:tc>
        <w:tc>
          <w:tcPr>
            <w:tcW w:w="242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C464E" w:rsidRPr="005C464E" w:rsidRDefault="005C464E" w:rsidP="005C464E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5C464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5C464E" w:rsidRPr="005C464E" w:rsidTr="005C464E">
        <w:trPr>
          <w:trHeight w:val="1052"/>
        </w:trPr>
        <w:tc>
          <w:tcPr>
            <w:tcW w:w="20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64E" w:rsidRPr="005C464E" w:rsidRDefault="005C464E" w:rsidP="005C464E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C464E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元件（5分）</w:t>
            </w:r>
          </w:p>
        </w:tc>
        <w:tc>
          <w:tcPr>
            <w:tcW w:w="441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C464E" w:rsidRPr="005C464E" w:rsidRDefault="005C464E" w:rsidP="005C46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2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C464E" w:rsidRPr="005C464E" w:rsidRDefault="005C464E" w:rsidP="005C464E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5C464E" w:rsidRPr="005C464E" w:rsidTr="005C464E">
        <w:trPr>
          <w:trHeight w:val="630"/>
        </w:trPr>
        <w:tc>
          <w:tcPr>
            <w:tcW w:w="206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64E" w:rsidRPr="005C464E" w:rsidRDefault="005C464E" w:rsidP="005C464E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5C464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</w:t>
            </w:r>
            <w:r w:rsidRPr="005C464E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、接线工艺</w:t>
            </w:r>
          </w:p>
        </w:tc>
        <w:tc>
          <w:tcPr>
            <w:tcW w:w="441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C464E" w:rsidRPr="005C464E" w:rsidRDefault="005C464E" w:rsidP="005C464E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5C464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</w:t>
            </w:r>
            <w:r w:rsidRPr="005C464E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、布线整齐美观</w:t>
            </w:r>
            <w:r w:rsidRPr="005C464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,</w:t>
            </w:r>
            <w:r w:rsidRPr="005C464E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主回路按规定颜色得</w:t>
            </w:r>
            <w:r w:rsidRPr="005C464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</w:t>
            </w:r>
            <w:r w:rsidRPr="005C464E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分；</w:t>
            </w:r>
          </w:p>
        </w:tc>
        <w:tc>
          <w:tcPr>
            <w:tcW w:w="242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C464E" w:rsidRPr="005C464E" w:rsidRDefault="005C464E" w:rsidP="005C464E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5C464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5C464E" w:rsidRPr="005C464E" w:rsidTr="005C464E">
        <w:trPr>
          <w:trHeight w:val="600"/>
        </w:trPr>
        <w:tc>
          <w:tcPr>
            <w:tcW w:w="206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64E" w:rsidRPr="005C464E" w:rsidRDefault="005C464E" w:rsidP="005C464E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C464E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（15分）</w:t>
            </w:r>
          </w:p>
        </w:tc>
        <w:tc>
          <w:tcPr>
            <w:tcW w:w="441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C464E" w:rsidRPr="005C464E" w:rsidRDefault="005C464E" w:rsidP="005C464E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5C464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</w:t>
            </w:r>
            <w:r w:rsidRPr="005C464E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、主回路横平竖直</w:t>
            </w:r>
            <w:r w:rsidRPr="005C464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,</w:t>
            </w:r>
            <w:r w:rsidRPr="005C464E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弯成直角</w:t>
            </w:r>
            <w:r w:rsidRPr="005C464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,</w:t>
            </w:r>
            <w:r w:rsidRPr="005C464E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得</w:t>
            </w:r>
            <w:r w:rsidRPr="005C464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</w:t>
            </w:r>
            <w:r w:rsidRPr="005C464E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分；</w:t>
            </w:r>
          </w:p>
        </w:tc>
        <w:tc>
          <w:tcPr>
            <w:tcW w:w="242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C464E" w:rsidRPr="005C464E" w:rsidRDefault="005C464E" w:rsidP="005C464E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5C464E" w:rsidRPr="005C464E" w:rsidTr="005C464E">
        <w:trPr>
          <w:trHeight w:val="600"/>
        </w:trPr>
        <w:tc>
          <w:tcPr>
            <w:tcW w:w="206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64E" w:rsidRPr="005C464E" w:rsidRDefault="005C464E" w:rsidP="005C46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C464E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41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C464E" w:rsidRPr="005C464E" w:rsidRDefault="005C464E" w:rsidP="005C464E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5C464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3</w:t>
            </w:r>
            <w:r w:rsidRPr="005C464E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、接线端子不超过</w:t>
            </w:r>
            <w:r w:rsidRPr="005C464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</w:t>
            </w:r>
            <w:r w:rsidRPr="005C464E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根导线得</w:t>
            </w:r>
            <w:r w:rsidRPr="005C464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</w:t>
            </w:r>
            <w:r w:rsidRPr="005C464E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分；</w:t>
            </w:r>
          </w:p>
        </w:tc>
        <w:tc>
          <w:tcPr>
            <w:tcW w:w="242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C464E" w:rsidRPr="005C464E" w:rsidRDefault="005C464E" w:rsidP="005C464E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5C464E" w:rsidRPr="005C464E" w:rsidTr="005C464E">
        <w:trPr>
          <w:trHeight w:val="315"/>
        </w:trPr>
        <w:tc>
          <w:tcPr>
            <w:tcW w:w="206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64E" w:rsidRPr="005C464E" w:rsidRDefault="005C464E" w:rsidP="005C46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C464E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41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C464E" w:rsidRPr="005C464E" w:rsidRDefault="005C464E" w:rsidP="005C464E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5C464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4</w:t>
            </w:r>
            <w:r w:rsidRPr="005C464E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、导线与端子接触良好得</w:t>
            </w:r>
            <w:r w:rsidRPr="005C464E">
              <w:rPr>
                <w:rFonts w:ascii="Times New Roman" w:eastAsia="宋体" w:hAnsi="Times New Roman" w:cs="Times New Roman" w:hint="eastAsia"/>
                <w:color w:val="000000"/>
                <w:kern w:val="0"/>
                <w:sz w:val="24"/>
                <w:szCs w:val="24"/>
              </w:rPr>
              <w:t>2</w:t>
            </w:r>
            <w:r w:rsidRPr="005C464E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分；</w:t>
            </w:r>
          </w:p>
        </w:tc>
        <w:tc>
          <w:tcPr>
            <w:tcW w:w="242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C464E" w:rsidRPr="005C464E" w:rsidRDefault="005C464E" w:rsidP="005C464E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5C464E" w:rsidRPr="005C464E" w:rsidTr="005C464E">
        <w:trPr>
          <w:trHeight w:val="315"/>
        </w:trPr>
        <w:tc>
          <w:tcPr>
            <w:tcW w:w="206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64E" w:rsidRPr="005C464E" w:rsidRDefault="005C464E" w:rsidP="005C46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C464E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41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C464E" w:rsidRPr="005C464E" w:rsidRDefault="005C464E" w:rsidP="005C464E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5C464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5</w:t>
            </w:r>
            <w:r w:rsidRPr="005C464E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、无导线绝缘皮压入端子得</w:t>
            </w:r>
            <w:r w:rsidRPr="005C464E">
              <w:rPr>
                <w:rFonts w:ascii="Times New Roman" w:eastAsia="宋体" w:hAnsi="Times New Roman" w:cs="Times New Roman" w:hint="eastAsia"/>
                <w:color w:val="000000"/>
                <w:kern w:val="0"/>
                <w:sz w:val="24"/>
                <w:szCs w:val="24"/>
              </w:rPr>
              <w:t>2</w:t>
            </w:r>
            <w:r w:rsidRPr="005C464E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分；</w:t>
            </w:r>
          </w:p>
        </w:tc>
        <w:tc>
          <w:tcPr>
            <w:tcW w:w="242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C464E" w:rsidRPr="005C464E" w:rsidRDefault="005C464E" w:rsidP="005C464E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5C464E" w:rsidRPr="005C464E" w:rsidTr="005C464E">
        <w:trPr>
          <w:trHeight w:val="315"/>
        </w:trPr>
        <w:tc>
          <w:tcPr>
            <w:tcW w:w="206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64E" w:rsidRPr="005C464E" w:rsidRDefault="005C464E" w:rsidP="005C46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C464E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41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C464E" w:rsidRPr="005C464E" w:rsidRDefault="005C464E" w:rsidP="005C464E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5C464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6</w:t>
            </w:r>
            <w:r w:rsidRPr="005C464E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、导线</w:t>
            </w:r>
            <w:proofErr w:type="gramStart"/>
            <w:r w:rsidRPr="005C464E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露铜不</w:t>
            </w:r>
            <w:proofErr w:type="gramEnd"/>
            <w:r w:rsidRPr="005C464E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超过</w:t>
            </w:r>
            <w:r w:rsidRPr="005C464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2mm</w:t>
            </w:r>
            <w:r w:rsidRPr="005C464E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得</w:t>
            </w:r>
            <w:r w:rsidRPr="005C464E">
              <w:rPr>
                <w:rFonts w:ascii="Times New Roman" w:eastAsia="宋体" w:hAnsi="Times New Roman" w:cs="Times New Roman" w:hint="eastAsia"/>
                <w:color w:val="000000"/>
                <w:kern w:val="0"/>
                <w:sz w:val="24"/>
                <w:szCs w:val="24"/>
              </w:rPr>
              <w:t>2</w:t>
            </w:r>
            <w:r w:rsidRPr="005C464E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分；</w:t>
            </w:r>
          </w:p>
        </w:tc>
        <w:tc>
          <w:tcPr>
            <w:tcW w:w="242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C464E" w:rsidRPr="005C464E" w:rsidRDefault="005C464E" w:rsidP="005C464E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5C464E" w:rsidRPr="005C464E" w:rsidTr="005C464E">
        <w:trPr>
          <w:trHeight w:val="645"/>
        </w:trPr>
        <w:tc>
          <w:tcPr>
            <w:tcW w:w="20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64E" w:rsidRPr="005C464E" w:rsidRDefault="005C464E" w:rsidP="005C46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C464E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C464E" w:rsidRPr="005C464E" w:rsidRDefault="005C464E" w:rsidP="005C464E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5C464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7</w:t>
            </w:r>
            <w:r w:rsidRPr="005C464E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、导线与接线桩</w:t>
            </w:r>
            <w:proofErr w:type="gramStart"/>
            <w:r w:rsidRPr="005C464E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连接做</w:t>
            </w:r>
            <w:proofErr w:type="gramEnd"/>
            <w:r w:rsidRPr="005C464E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羊眼圈或</w:t>
            </w:r>
            <w:proofErr w:type="gramStart"/>
            <w:r w:rsidRPr="005C464E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瓦型或反圈</w:t>
            </w:r>
            <w:proofErr w:type="gramEnd"/>
            <w:r w:rsidRPr="005C464E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得</w:t>
            </w:r>
            <w:r w:rsidRPr="005C464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</w:t>
            </w:r>
            <w:r w:rsidRPr="005C464E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分。</w:t>
            </w:r>
          </w:p>
        </w:tc>
        <w:tc>
          <w:tcPr>
            <w:tcW w:w="242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C464E" w:rsidRPr="005C464E" w:rsidRDefault="005C464E" w:rsidP="005C464E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5C464E" w:rsidRPr="005C464E" w:rsidTr="005C464E">
        <w:trPr>
          <w:trHeight w:val="1473"/>
        </w:trPr>
        <w:tc>
          <w:tcPr>
            <w:tcW w:w="20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64E" w:rsidRPr="005C464E" w:rsidRDefault="005C464E" w:rsidP="005C464E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5C464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3</w:t>
            </w:r>
            <w:r w:rsidRPr="005C464E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、线路检测（低压电气设备检修部分）（</w:t>
            </w:r>
            <w:r w:rsidRPr="005C464E">
              <w:rPr>
                <w:rFonts w:ascii="Times New Roman" w:eastAsia="宋体" w:hAnsi="Times New Roman" w:cs="Times New Roman" w:hint="eastAsia"/>
                <w:color w:val="000000"/>
                <w:kern w:val="0"/>
                <w:sz w:val="24"/>
                <w:szCs w:val="24"/>
              </w:rPr>
              <w:t>5</w:t>
            </w:r>
            <w:r w:rsidRPr="005C464E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分）</w:t>
            </w:r>
          </w:p>
        </w:tc>
        <w:tc>
          <w:tcPr>
            <w:tcW w:w="4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64E" w:rsidRPr="005C464E" w:rsidRDefault="005C464E" w:rsidP="005C464E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C464E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要求在不通电时用万用表测量主电路、控制电路等的阻值进行检测。如经考评员检查</w:t>
            </w:r>
            <w:r w:rsidRPr="005C464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 xml:space="preserve"> </w:t>
            </w:r>
            <w:r w:rsidRPr="005C464E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一次通电不成功，则此项不得分。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C464E" w:rsidRPr="005C464E" w:rsidRDefault="005C464E" w:rsidP="005C464E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5C464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5C464E" w:rsidRPr="005C464E" w:rsidTr="005C464E">
        <w:trPr>
          <w:trHeight w:val="315"/>
        </w:trPr>
        <w:tc>
          <w:tcPr>
            <w:tcW w:w="206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64E" w:rsidRPr="005C464E" w:rsidRDefault="005C464E" w:rsidP="005C464E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5C464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4</w:t>
            </w:r>
            <w:r w:rsidRPr="005C464E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、通电试车</w:t>
            </w:r>
          </w:p>
        </w:tc>
        <w:tc>
          <w:tcPr>
            <w:tcW w:w="441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C464E" w:rsidRPr="005C464E" w:rsidRDefault="005C464E" w:rsidP="005C464E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5C464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</w:t>
            </w:r>
            <w:r w:rsidRPr="005C464E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、第一次通电不成功扣</w:t>
            </w:r>
            <w:r w:rsidRPr="005C464E">
              <w:rPr>
                <w:rFonts w:ascii="Times New Roman" w:eastAsia="宋体" w:hAnsi="Times New Roman" w:cs="Times New Roman" w:hint="eastAsia"/>
                <w:color w:val="000000"/>
                <w:kern w:val="0"/>
                <w:sz w:val="24"/>
                <w:szCs w:val="24"/>
              </w:rPr>
              <w:t>10</w:t>
            </w:r>
            <w:r w:rsidRPr="005C464E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分</w:t>
            </w:r>
          </w:p>
        </w:tc>
        <w:tc>
          <w:tcPr>
            <w:tcW w:w="242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5C464E" w:rsidRPr="005C464E" w:rsidRDefault="005C464E" w:rsidP="005C464E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5C464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5C464E" w:rsidRPr="005C464E" w:rsidTr="005C464E">
        <w:trPr>
          <w:trHeight w:val="315"/>
        </w:trPr>
        <w:tc>
          <w:tcPr>
            <w:tcW w:w="206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64E" w:rsidRPr="005C464E" w:rsidRDefault="005C464E" w:rsidP="005C464E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C464E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（</w:t>
            </w:r>
            <w:r w:rsidRPr="005C464E">
              <w:rPr>
                <w:rFonts w:ascii="Times New Roman" w:eastAsia="宋体" w:hAnsi="Times New Roman" w:cs="Times New Roman" w:hint="eastAsia"/>
                <w:color w:val="000000"/>
                <w:kern w:val="0"/>
                <w:sz w:val="24"/>
                <w:szCs w:val="24"/>
              </w:rPr>
              <w:t>30</w:t>
            </w:r>
            <w:r w:rsidRPr="005C464E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分）</w:t>
            </w:r>
          </w:p>
        </w:tc>
        <w:tc>
          <w:tcPr>
            <w:tcW w:w="441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5C464E" w:rsidRPr="005C464E" w:rsidRDefault="005C464E" w:rsidP="005C464E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5C464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2</w:t>
            </w:r>
            <w:r w:rsidRPr="005C464E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、第二次通电不成功，扣</w:t>
            </w:r>
            <w:r w:rsidRPr="005C464E">
              <w:rPr>
                <w:rFonts w:ascii="Times New Roman" w:eastAsia="宋体" w:hAnsi="Times New Roman" w:cs="Times New Roman" w:hint="eastAsia"/>
                <w:color w:val="000000"/>
                <w:kern w:val="0"/>
                <w:sz w:val="24"/>
                <w:szCs w:val="24"/>
              </w:rPr>
              <w:t>10</w:t>
            </w:r>
            <w:r w:rsidRPr="005C464E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分</w:t>
            </w:r>
          </w:p>
        </w:tc>
        <w:tc>
          <w:tcPr>
            <w:tcW w:w="242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C464E" w:rsidRPr="005C464E" w:rsidRDefault="005C464E" w:rsidP="005C464E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5C464E" w:rsidRPr="005C464E" w:rsidTr="005C464E">
        <w:trPr>
          <w:trHeight w:val="648"/>
        </w:trPr>
        <w:tc>
          <w:tcPr>
            <w:tcW w:w="20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C464E" w:rsidRPr="005C464E" w:rsidRDefault="005C464E" w:rsidP="005C464E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C464E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C464E" w:rsidRPr="005C464E" w:rsidRDefault="005C464E" w:rsidP="005C464E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5C464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3</w:t>
            </w:r>
            <w:r w:rsidRPr="005C464E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、第三次通电不成功，扣</w:t>
            </w:r>
            <w:r w:rsidRPr="005C464E">
              <w:rPr>
                <w:rFonts w:ascii="Times New Roman" w:eastAsia="宋体" w:hAnsi="Times New Roman" w:cs="Times New Roman" w:hint="eastAsia"/>
                <w:color w:val="000000"/>
                <w:kern w:val="0"/>
                <w:sz w:val="24"/>
                <w:szCs w:val="24"/>
              </w:rPr>
              <w:t>10</w:t>
            </w:r>
            <w:r w:rsidRPr="005C464E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分</w:t>
            </w:r>
          </w:p>
        </w:tc>
        <w:tc>
          <w:tcPr>
            <w:tcW w:w="242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C464E" w:rsidRPr="005C464E" w:rsidRDefault="005C464E" w:rsidP="005C464E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5C464E" w:rsidRPr="005C464E" w:rsidTr="005C464E">
        <w:trPr>
          <w:trHeight w:val="1377"/>
        </w:trPr>
        <w:tc>
          <w:tcPr>
            <w:tcW w:w="20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C464E" w:rsidRPr="005C464E" w:rsidRDefault="005C464E" w:rsidP="005C464E">
            <w:pPr>
              <w:widowControl/>
              <w:ind w:left="480" w:hangingChars="200" w:hanging="480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5C464E">
              <w:rPr>
                <w:rFonts w:ascii="Times New Roman" w:eastAsia="宋体" w:hAnsi="Times New Roman" w:cs="Times New Roman" w:hint="eastAsia"/>
                <w:color w:val="000000"/>
                <w:kern w:val="0"/>
                <w:sz w:val="24"/>
                <w:szCs w:val="24"/>
              </w:rPr>
              <w:t>5</w:t>
            </w:r>
            <w:r w:rsidRPr="005C464E">
              <w:rPr>
                <w:rFonts w:ascii="Times New Roman" w:eastAsia="宋体" w:hAnsi="Times New Roman" w:cs="Times New Roman" w:hint="eastAsia"/>
                <w:color w:val="000000"/>
                <w:kern w:val="0"/>
                <w:sz w:val="24"/>
                <w:szCs w:val="24"/>
              </w:rPr>
              <w:t>、安全文明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4"/>
                <w:szCs w:val="24"/>
              </w:rPr>
              <w:t xml:space="preserve">    </w:t>
            </w:r>
            <w:r w:rsidRPr="005C464E">
              <w:rPr>
                <w:rFonts w:ascii="Times New Roman" w:eastAsia="宋体" w:hAnsi="Times New Roman" w:cs="Times New Roman" w:hint="eastAsia"/>
                <w:color w:val="000000"/>
                <w:kern w:val="0"/>
                <w:sz w:val="24"/>
                <w:szCs w:val="24"/>
              </w:rPr>
              <w:t>（</w:t>
            </w:r>
            <w:r w:rsidRPr="005C464E">
              <w:rPr>
                <w:rFonts w:ascii="Times New Roman" w:eastAsia="宋体" w:hAnsi="Times New Roman" w:cs="Times New Roman" w:hint="eastAsia"/>
                <w:color w:val="000000"/>
                <w:kern w:val="0"/>
                <w:sz w:val="24"/>
                <w:szCs w:val="24"/>
              </w:rPr>
              <w:t>5</w:t>
            </w:r>
            <w:r w:rsidRPr="005C464E">
              <w:rPr>
                <w:rFonts w:ascii="Times New Roman" w:eastAsia="宋体" w:hAnsi="Times New Roman" w:cs="Times New Roman" w:hint="eastAsia"/>
                <w:color w:val="000000"/>
                <w:kern w:val="0"/>
                <w:sz w:val="24"/>
                <w:szCs w:val="24"/>
              </w:rPr>
              <w:t>分）</w:t>
            </w:r>
          </w:p>
        </w:tc>
        <w:tc>
          <w:tcPr>
            <w:tcW w:w="4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C464E" w:rsidRPr="005C464E" w:rsidRDefault="005C464E" w:rsidP="005C464E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5C464E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工具</w:t>
            </w:r>
            <w:r w:rsidR="006E7403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摆放</w:t>
            </w:r>
            <w:r w:rsidRPr="005C464E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、场地打扫。</w:t>
            </w:r>
          </w:p>
        </w:tc>
        <w:tc>
          <w:tcPr>
            <w:tcW w:w="24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C464E" w:rsidRPr="005C464E" w:rsidRDefault="005C464E" w:rsidP="005C464E">
            <w:pPr>
              <w:widowControl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5C464E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</w:tbl>
    <w:p w:rsidR="005C464E" w:rsidRDefault="005C464E" w:rsidP="005C464E">
      <w:pPr>
        <w:snapToGrid w:val="0"/>
        <w:spacing w:afterLines="100" w:after="312"/>
        <w:rPr>
          <w:rFonts w:ascii="宋体" w:eastAsia="宋体" w:hAnsi="Courier New" w:cs="Times New Roman"/>
          <w:szCs w:val="20"/>
        </w:rPr>
      </w:pPr>
    </w:p>
    <w:p w:rsidR="00513EDC" w:rsidRDefault="005C464E" w:rsidP="005C464E">
      <w:pPr>
        <w:snapToGrid w:val="0"/>
        <w:spacing w:afterLines="100" w:after="312"/>
        <w:rPr>
          <w:rFonts w:ascii="宋体" w:eastAsia="宋体" w:hAnsi="Courier New" w:cs="Times New Roman"/>
          <w:szCs w:val="20"/>
        </w:rPr>
      </w:pPr>
      <w:r w:rsidRPr="005C464E">
        <w:rPr>
          <w:rFonts w:ascii="宋体" w:eastAsia="宋体" w:hAnsi="Courier New" w:cs="Times New Roman" w:hint="eastAsia"/>
          <w:szCs w:val="20"/>
        </w:rPr>
        <w:t xml:space="preserve">评分人：          年   月   日            核分人：          年   月   日 </w:t>
      </w:r>
    </w:p>
    <w:p w:rsidR="005C464E" w:rsidRPr="00513EDC" w:rsidRDefault="00513EDC" w:rsidP="00513EDC">
      <w:pPr>
        <w:widowControl/>
        <w:jc w:val="left"/>
        <w:rPr>
          <w:rFonts w:ascii="宋体" w:eastAsia="宋体" w:hAnsi="Courier New" w:cs="Times New Roman"/>
          <w:szCs w:val="20"/>
        </w:rPr>
      </w:pPr>
      <w:r>
        <w:rPr>
          <w:rFonts w:ascii="宋体" w:eastAsia="宋体" w:hAnsi="Courier New" w:cs="Times New Roman"/>
          <w:szCs w:val="20"/>
        </w:rPr>
        <w:br w:type="page"/>
      </w:r>
    </w:p>
    <w:p w:rsidR="00513EDC" w:rsidRDefault="007022B2" w:rsidP="00513EDC">
      <w:pPr>
        <w:jc w:val="center"/>
        <w:rPr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lastRenderedPageBreak/>
        <w:t>试</w:t>
      </w:r>
      <w:bookmarkStart w:id="0" w:name="_GoBack"/>
      <w:bookmarkEnd w:id="0"/>
      <w:r>
        <w:rPr>
          <w:rFonts w:hint="eastAsia"/>
          <w:b/>
          <w:bCs/>
          <w:sz w:val="30"/>
          <w:szCs w:val="30"/>
        </w:rPr>
        <w:t>题</w:t>
      </w:r>
      <w:r w:rsidR="00513EDC">
        <w:rPr>
          <w:rFonts w:hint="eastAsia"/>
          <w:b/>
          <w:bCs/>
          <w:sz w:val="30"/>
          <w:szCs w:val="30"/>
        </w:rPr>
        <w:t>二评分标准</w:t>
      </w:r>
    </w:p>
    <w:tbl>
      <w:tblPr>
        <w:tblStyle w:val="a5"/>
        <w:tblpPr w:leftFromText="180" w:rightFromText="180" w:vertAnchor="page" w:horzAnchor="page" w:tblpXSpec="center" w:tblpY="2074"/>
        <w:tblOverlap w:val="never"/>
        <w:tblW w:w="0" w:type="auto"/>
        <w:jc w:val="center"/>
        <w:tblLook w:val="04A0" w:firstRow="1" w:lastRow="0" w:firstColumn="1" w:lastColumn="0" w:noHBand="0" w:noVBand="1"/>
      </w:tblPr>
      <w:tblGrid>
        <w:gridCol w:w="685"/>
        <w:gridCol w:w="1124"/>
        <w:gridCol w:w="1765"/>
        <w:gridCol w:w="665"/>
        <w:gridCol w:w="1498"/>
        <w:gridCol w:w="992"/>
        <w:gridCol w:w="851"/>
        <w:gridCol w:w="683"/>
      </w:tblGrid>
      <w:tr w:rsidR="00513EDC" w:rsidTr="00776ACA">
        <w:trPr>
          <w:jc w:val="center"/>
        </w:trPr>
        <w:tc>
          <w:tcPr>
            <w:tcW w:w="685" w:type="dxa"/>
          </w:tcPr>
          <w:p w:rsidR="00513EDC" w:rsidRDefault="00513EDC" w:rsidP="00776ACA">
            <w:pPr>
              <w:jc w:val="center"/>
            </w:pPr>
            <w:r>
              <w:rPr>
                <w:rFonts w:hint="eastAsia"/>
              </w:rPr>
              <w:t>姓名</w:t>
            </w:r>
          </w:p>
        </w:tc>
        <w:tc>
          <w:tcPr>
            <w:tcW w:w="2889" w:type="dxa"/>
            <w:gridSpan w:val="2"/>
          </w:tcPr>
          <w:p w:rsidR="00513EDC" w:rsidRDefault="00513EDC" w:rsidP="00776ACA">
            <w:pPr>
              <w:jc w:val="center"/>
            </w:pPr>
          </w:p>
        </w:tc>
        <w:tc>
          <w:tcPr>
            <w:tcW w:w="665" w:type="dxa"/>
          </w:tcPr>
          <w:p w:rsidR="00513EDC" w:rsidRDefault="00513EDC" w:rsidP="00776ACA">
            <w:pPr>
              <w:jc w:val="center"/>
            </w:pPr>
            <w:r>
              <w:rPr>
                <w:rFonts w:hint="eastAsia"/>
              </w:rPr>
              <w:t>编号</w:t>
            </w:r>
          </w:p>
        </w:tc>
        <w:tc>
          <w:tcPr>
            <w:tcW w:w="2490" w:type="dxa"/>
            <w:gridSpan w:val="2"/>
          </w:tcPr>
          <w:p w:rsidR="00513EDC" w:rsidRDefault="00513EDC" w:rsidP="00776ACA">
            <w:pPr>
              <w:jc w:val="center"/>
            </w:pPr>
          </w:p>
        </w:tc>
        <w:tc>
          <w:tcPr>
            <w:tcW w:w="851" w:type="dxa"/>
          </w:tcPr>
          <w:p w:rsidR="00513EDC" w:rsidRDefault="00513EDC" w:rsidP="00776ACA">
            <w:pPr>
              <w:jc w:val="center"/>
            </w:pPr>
            <w:r>
              <w:rPr>
                <w:rFonts w:hint="eastAsia"/>
              </w:rPr>
              <w:t>总得分</w:t>
            </w:r>
          </w:p>
        </w:tc>
        <w:tc>
          <w:tcPr>
            <w:tcW w:w="683" w:type="dxa"/>
          </w:tcPr>
          <w:p w:rsidR="00513EDC" w:rsidRDefault="00513EDC" w:rsidP="00776ACA">
            <w:pPr>
              <w:jc w:val="center"/>
            </w:pPr>
          </w:p>
        </w:tc>
      </w:tr>
      <w:tr w:rsidR="00513EDC" w:rsidTr="00776ACA">
        <w:trPr>
          <w:jc w:val="center"/>
        </w:trPr>
        <w:tc>
          <w:tcPr>
            <w:tcW w:w="685" w:type="dxa"/>
          </w:tcPr>
          <w:p w:rsidR="00513EDC" w:rsidRDefault="00513EDC" w:rsidP="00776ACA">
            <w:pPr>
              <w:jc w:val="center"/>
            </w:pPr>
            <w:r>
              <w:rPr>
                <w:rFonts w:hint="eastAsia"/>
              </w:rPr>
              <w:t>序号</w:t>
            </w:r>
          </w:p>
        </w:tc>
        <w:tc>
          <w:tcPr>
            <w:tcW w:w="1124" w:type="dxa"/>
          </w:tcPr>
          <w:p w:rsidR="00513EDC" w:rsidRDefault="00513EDC" w:rsidP="00776ACA">
            <w:pPr>
              <w:jc w:val="center"/>
            </w:pPr>
            <w:r>
              <w:rPr>
                <w:rFonts w:hint="eastAsia"/>
              </w:rPr>
              <w:t>考核项目</w:t>
            </w:r>
          </w:p>
        </w:tc>
        <w:tc>
          <w:tcPr>
            <w:tcW w:w="1765" w:type="dxa"/>
          </w:tcPr>
          <w:p w:rsidR="00513EDC" w:rsidRDefault="00513EDC" w:rsidP="00776ACA">
            <w:pPr>
              <w:jc w:val="center"/>
            </w:pPr>
            <w:r>
              <w:rPr>
                <w:rFonts w:hint="eastAsia"/>
              </w:rPr>
              <w:t>考核内容及要求</w:t>
            </w:r>
          </w:p>
        </w:tc>
        <w:tc>
          <w:tcPr>
            <w:tcW w:w="665" w:type="dxa"/>
          </w:tcPr>
          <w:p w:rsidR="00513EDC" w:rsidRDefault="00513EDC" w:rsidP="00776ACA">
            <w:pPr>
              <w:jc w:val="center"/>
            </w:pPr>
            <w:r>
              <w:rPr>
                <w:rFonts w:hint="eastAsia"/>
              </w:rPr>
              <w:t>配分</w:t>
            </w:r>
          </w:p>
        </w:tc>
        <w:tc>
          <w:tcPr>
            <w:tcW w:w="1498" w:type="dxa"/>
          </w:tcPr>
          <w:p w:rsidR="00513EDC" w:rsidRDefault="00513EDC" w:rsidP="00776ACA">
            <w:pPr>
              <w:jc w:val="center"/>
            </w:pPr>
            <w:r>
              <w:rPr>
                <w:rFonts w:hint="eastAsia"/>
              </w:rPr>
              <w:t>评分标准</w:t>
            </w:r>
          </w:p>
        </w:tc>
        <w:tc>
          <w:tcPr>
            <w:tcW w:w="992" w:type="dxa"/>
          </w:tcPr>
          <w:p w:rsidR="00513EDC" w:rsidRDefault="00513EDC" w:rsidP="00776ACA">
            <w:pPr>
              <w:jc w:val="center"/>
            </w:pPr>
            <w:r>
              <w:rPr>
                <w:rFonts w:hint="eastAsia"/>
              </w:rPr>
              <w:t>扣分</w:t>
            </w:r>
          </w:p>
        </w:tc>
        <w:tc>
          <w:tcPr>
            <w:tcW w:w="851" w:type="dxa"/>
          </w:tcPr>
          <w:p w:rsidR="00513EDC" w:rsidRDefault="00513EDC" w:rsidP="00776ACA">
            <w:pPr>
              <w:jc w:val="center"/>
            </w:pPr>
            <w:r>
              <w:rPr>
                <w:rFonts w:hint="eastAsia"/>
              </w:rPr>
              <w:t>得分</w:t>
            </w:r>
          </w:p>
        </w:tc>
        <w:tc>
          <w:tcPr>
            <w:tcW w:w="683" w:type="dxa"/>
          </w:tcPr>
          <w:p w:rsidR="00513EDC" w:rsidRDefault="00513EDC" w:rsidP="00776ACA">
            <w:pPr>
              <w:jc w:val="center"/>
            </w:pPr>
            <w:r>
              <w:rPr>
                <w:rFonts w:hint="eastAsia"/>
              </w:rPr>
              <w:t>备注</w:t>
            </w:r>
          </w:p>
        </w:tc>
      </w:tr>
      <w:tr w:rsidR="00513EDC" w:rsidTr="00776ACA">
        <w:trPr>
          <w:jc w:val="center"/>
        </w:trPr>
        <w:tc>
          <w:tcPr>
            <w:tcW w:w="685" w:type="dxa"/>
          </w:tcPr>
          <w:p w:rsidR="00513EDC" w:rsidRDefault="00513EDC" w:rsidP="00776ACA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124" w:type="dxa"/>
          </w:tcPr>
          <w:p w:rsidR="00513EDC" w:rsidRDefault="00513EDC" w:rsidP="00776ACA">
            <w:pPr>
              <w:jc w:val="center"/>
            </w:pPr>
          </w:p>
        </w:tc>
        <w:tc>
          <w:tcPr>
            <w:tcW w:w="1765" w:type="dxa"/>
          </w:tcPr>
          <w:p w:rsidR="00513EDC" w:rsidRDefault="00513EDC" w:rsidP="00776ACA">
            <w:pPr>
              <w:jc w:val="center"/>
            </w:pPr>
            <w:r>
              <w:rPr>
                <w:rFonts w:hint="eastAsia"/>
              </w:rPr>
              <w:t>按规定上电，</w:t>
            </w:r>
            <w:proofErr w:type="gramStart"/>
            <w:r>
              <w:rPr>
                <w:rFonts w:hint="eastAsia"/>
              </w:rPr>
              <w:t>不</w:t>
            </w:r>
            <w:proofErr w:type="gramEnd"/>
            <w:r>
              <w:rPr>
                <w:rFonts w:hint="eastAsia"/>
              </w:rPr>
              <w:t>短路，</w:t>
            </w:r>
            <w:proofErr w:type="gramStart"/>
            <w:r>
              <w:rPr>
                <w:rFonts w:hint="eastAsia"/>
              </w:rPr>
              <w:t>不</w:t>
            </w:r>
            <w:proofErr w:type="gramEnd"/>
            <w:r>
              <w:rPr>
                <w:rFonts w:hint="eastAsia"/>
              </w:rPr>
              <w:t>跳闸</w:t>
            </w:r>
          </w:p>
        </w:tc>
        <w:tc>
          <w:tcPr>
            <w:tcW w:w="665" w:type="dxa"/>
          </w:tcPr>
          <w:p w:rsidR="00513EDC" w:rsidRDefault="00513EDC" w:rsidP="00776ACA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1498" w:type="dxa"/>
          </w:tcPr>
          <w:p w:rsidR="00513EDC" w:rsidRDefault="00513EDC" w:rsidP="00776ACA">
            <w:pPr>
              <w:jc w:val="center"/>
            </w:pPr>
            <w:r>
              <w:rPr>
                <w:rFonts w:hint="eastAsia"/>
              </w:rPr>
              <w:t>不正确不得分</w:t>
            </w:r>
          </w:p>
        </w:tc>
        <w:tc>
          <w:tcPr>
            <w:tcW w:w="992" w:type="dxa"/>
          </w:tcPr>
          <w:p w:rsidR="00513EDC" w:rsidRDefault="00513EDC" w:rsidP="00776ACA">
            <w:pPr>
              <w:jc w:val="center"/>
            </w:pPr>
          </w:p>
        </w:tc>
        <w:tc>
          <w:tcPr>
            <w:tcW w:w="851" w:type="dxa"/>
          </w:tcPr>
          <w:p w:rsidR="00513EDC" w:rsidRDefault="00513EDC" w:rsidP="00776ACA">
            <w:pPr>
              <w:jc w:val="center"/>
            </w:pPr>
          </w:p>
        </w:tc>
        <w:tc>
          <w:tcPr>
            <w:tcW w:w="683" w:type="dxa"/>
          </w:tcPr>
          <w:p w:rsidR="00513EDC" w:rsidRDefault="00513EDC" w:rsidP="00776ACA">
            <w:pPr>
              <w:jc w:val="center"/>
            </w:pPr>
          </w:p>
        </w:tc>
      </w:tr>
      <w:tr w:rsidR="00513EDC" w:rsidTr="00776ACA">
        <w:trPr>
          <w:jc w:val="center"/>
        </w:trPr>
        <w:tc>
          <w:tcPr>
            <w:tcW w:w="685" w:type="dxa"/>
          </w:tcPr>
          <w:p w:rsidR="00513EDC" w:rsidRDefault="00513EDC" w:rsidP="00776ACA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1124" w:type="dxa"/>
          </w:tcPr>
          <w:p w:rsidR="00513EDC" w:rsidRDefault="00513EDC" w:rsidP="00776ACA">
            <w:pPr>
              <w:jc w:val="center"/>
            </w:pPr>
          </w:p>
        </w:tc>
        <w:tc>
          <w:tcPr>
            <w:tcW w:w="1765" w:type="dxa"/>
          </w:tcPr>
          <w:p w:rsidR="00513EDC" w:rsidRDefault="00513EDC" w:rsidP="00776ACA">
            <w:pPr>
              <w:jc w:val="center"/>
            </w:pPr>
            <w:r>
              <w:rPr>
                <w:rFonts w:hint="eastAsia"/>
              </w:rPr>
              <w:t>接线工艺美观</w:t>
            </w:r>
          </w:p>
        </w:tc>
        <w:tc>
          <w:tcPr>
            <w:tcW w:w="665" w:type="dxa"/>
          </w:tcPr>
          <w:p w:rsidR="00513EDC" w:rsidRDefault="00513EDC" w:rsidP="00776ACA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1498" w:type="dxa"/>
          </w:tcPr>
          <w:p w:rsidR="00513EDC" w:rsidRDefault="00513EDC" w:rsidP="00776ACA">
            <w:pPr>
              <w:jc w:val="center"/>
            </w:pPr>
            <w:r>
              <w:rPr>
                <w:rFonts w:hint="eastAsia"/>
              </w:rPr>
              <w:t>不美观扣两分；虚接、错接、不按要求接线扣三分</w:t>
            </w:r>
          </w:p>
        </w:tc>
        <w:tc>
          <w:tcPr>
            <w:tcW w:w="992" w:type="dxa"/>
          </w:tcPr>
          <w:p w:rsidR="00513EDC" w:rsidRDefault="00513EDC" w:rsidP="00776ACA">
            <w:pPr>
              <w:jc w:val="center"/>
            </w:pPr>
          </w:p>
        </w:tc>
        <w:tc>
          <w:tcPr>
            <w:tcW w:w="851" w:type="dxa"/>
          </w:tcPr>
          <w:p w:rsidR="00513EDC" w:rsidRDefault="00513EDC" w:rsidP="00776ACA">
            <w:pPr>
              <w:jc w:val="center"/>
            </w:pPr>
          </w:p>
        </w:tc>
        <w:tc>
          <w:tcPr>
            <w:tcW w:w="683" w:type="dxa"/>
          </w:tcPr>
          <w:p w:rsidR="00513EDC" w:rsidRDefault="00513EDC" w:rsidP="00776ACA">
            <w:pPr>
              <w:jc w:val="center"/>
            </w:pPr>
          </w:p>
        </w:tc>
      </w:tr>
      <w:tr w:rsidR="00513EDC" w:rsidTr="00776ACA">
        <w:trPr>
          <w:jc w:val="center"/>
        </w:trPr>
        <w:tc>
          <w:tcPr>
            <w:tcW w:w="685" w:type="dxa"/>
          </w:tcPr>
          <w:p w:rsidR="00513EDC" w:rsidRDefault="00513EDC" w:rsidP="00776ACA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1124" w:type="dxa"/>
          </w:tcPr>
          <w:p w:rsidR="00513EDC" w:rsidRDefault="00513EDC" w:rsidP="00776ACA">
            <w:pPr>
              <w:jc w:val="center"/>
            </w:pPr>
          </w:p>
        </w:tc>
        <w:tc>
          <w:tcPr>
            <w:tcW w:w="1765" w:type="dxa"/>
          </w:tcPr>
          <w:p w:rsidR="00513EDC" w:rsidRDefault="00513EDC" w:rsidP="00776ACA">
            <w:pPr>
              <w:jc w:val="center"/>
            </w:pPr>
            <w:r>
              <w:rPr>
                <w:rFonts w:hint="eastAsia"/>
              </w:rPr>
              <w:t>通讯连接正常</w:t>
            </w:r>
          </w:p>
        </w:tc>
        <w:tc>
          <w:tcPr>
            <w:tcW w:w="665" w:type="dxa"/>
          </w:tcPr>
          <w:p w:rsidR="00513EDC" w:rsidRDefault="00513EDC" w:rsidP="00776ACA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1498" w:type="dxa"/>
          </w:tcPr>
          <w:p w:rsidR="00513EDC" w:rsidRDefault="00513EDC" w:rsidP="00776ACA">
            <w:pPr>
              <w:jc w:val="center"/>
            </w:pPr>
            <w:r>
              <w:rPr>
                <w:rFonts w:hint="eastAsia"/>
              </w:rPr>
              <w:t>不正确不得分</w:t>
            </w:r>
          </w:p>
        </w:tc>
        <w:tc>
          <w:tcPr>
            <w:tcW w:w="992" w:type="dxa"/>
          </w:tcPr>
          <w:p w:rsidR="00513EDC" w:rsidRDefault="00513EDC" w:rsidP="00776ACA">
            <w:pPr>
              <w:jc w:val="center"/>
            </w:pPr>
          </w:p>
        </w:tc>
        <w:tc>
          <w:tcPr>
            <w:tcW w:w="851" w:type="dxa"/>
          </w:tcPr>
          <w:p w:rsidR="00513EDC" w:rsidRDefault="00513EDC" w:rsidP="00776ACA">
            <w:pPr>
              <w:jc w:val="center"/>
            </w:pPr>
          </w:p>
        </w:tc>
        <w:tc>
          <w:tcPr>
            <w:tcW w:w="683" w:type="dxa"/>
          </w:tcPr>
          <w:p w:rsidR="00513EDC" w:rsidRDefault="00513EDC" w:rsidP="00776ACA">
            <w:pPr>
              <w:jc w:val="center"/>
            </w:pPr>
          </w:p>
        </w:tc>
      </w:tr>
      <w:tr w:rsidR="00513EDC" w:rsidTr="00776ACA">
        <w:trPr>
          <w:jc w:val="center"/>
        </w:trPr>
        <w:tc>
          <w:tcPr>
            <w:tcW w:w="685" w:type="dxa"/>
          </w:tcPr>
          <w:p w:rsidR="00513EDC" w:rsidRDefault="00513EDC" w:rsidP="00776ACA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1124" w:type="dxa"/>
          </w:tcPr>
          <w:p w:rsidR="00513EDC" w:rsidRDefault="00513EDC" w:rsidP="00776ACA">
            <w:pPr>
              <w:jc w:val="center"/>
            </w:pPr>
          </w:p>
        </w:tc>
        <w:tc>
          <w:tcPr>
            <w:tcW w:w="1765" w:type="dxa"/>
          </w:tcPr>
          <w:p w:rsidR="00513EDC" w:rsidRDefault="00513EDC" w:rsidP="00776ACA">
            <w:pPr>
              <w:jc w:val="center"/>
            </w:pPr>
            <w:r>
              <w:rPr>
                <w:rFonts w:hint="eastAsia"/>
              </w:rPr>
              <w:t>过程完整</w:t>
            </w:r>
          </w:p>
        </w:tc>
        <w:tc>
          <w:tcPr>
            <w:tcW w:w="665" w:type="dxa"/>
          </w:tcPr>
          <w:p w:rsidR="00513EDC" w:rsidRDefault="00513EDC" w:rsidP="00776ACA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1498" w:type="dxa"/>
          </w:tcPr>
          <w:p w:rsidR="00513EDC" w:rsidRDefault="00513EDC" w:rsidP="00776ACA">
            <w:pPr>
              <w:jc w:val="center"/>
            </w:pPr>
            <w:r>
              <w:rPr>
                <w:rFonts w:hint="eastAsia"/>
              </w:rPr>
              <w:t>错一处扣一分</w:t>
            </w:r>
          </w:p>
        </w:tc>
        <w:tc>
          <w:tcPr>
            <w:tcW w:w="992" w:type="dxa"/>
          </w:tcPr>
          <w:p w:rsidR="00513EDC" w:rsidRDefault="00513EDC" w:rsidP="00776ACA">
            <w:pPr>
              <w:jc w:val="center"/>
            </w:pPr>
          </w:p>
        </w:tc>
        <w:tc>
          <w:tcPr>
            <w:tcW w:w="851" w:type="dxa"/>
          </w:tcPr>
          <w:p w:rsidR="00513EDC" w:rsidRDefault="00513EDC" w:rsidP="00776ACA">
            <w:pPr>
              <w:jc w:val="center"/>
            </w:pPr>
          </w:p>
        </w:tc>
        <w:tc>
          <w:tcPr>
            <w:tcW w:w="683" w:type="dxa"/>
          </w:tcPr>
          <w:p w:rsidR="00513EDC" w:rsidRDefault="00513EDC" w:rsidP="00776ACA">
            <w:pPr>
              <w:jc w:val="center"/>
            </w:pPr>
          </w:p>
        </w:tc>
      </w:tr>
      <w:tr w:rsidR="00513EDC" w:rsidTr="00776ACA">
        <w:trPr>
          <w:jc w:val="center"/>
        </w:trPr>
        <w:tc>
          <w:tcPr>
            <w:tcW w:w="685" w:type="dxa"/>
          </w:tcPr>
          <w:p w:rsidR="00513EDC" w:rsidRDefault="00513EDC" w:rsidP="00776ACA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1124" w:type="dxa"/>
          </w:tcPr>
          <w:p w:rsidR="00513EDC" w:rsidRDefault="00513EDC" w:rsidP="00776ACA">
            <w:pPr>
              <w:jc w:val="center"/>
            </w:pPr>
          </w:p>
        </w:tc>
        <w:tc>
          <w:tcPr>
            <w:tcW w:w="1765" w:type="dxa"/>
          </w:tcPr>
          <w:p w:rsidR="00513EDC" w:rsidRDefault="00513EDC" w:rsidP="00776ACA">
            <w:pPr>
              <w:jc w:val="center"/>
            </w:pPr>
            <w:r>
              <w:rPr>
                <w:rFonts w:hint="eastAsia"/>
              </w:rPr>
              <w:t>I/O</w:t>
            </w:r>
            <w:r>
              <w:rPr>
                <w:rFonts w:hint="eastAsia"/>
              </w:rPr>
              <w:t>分配表</w:t>
            </w:r>
          </w:p>
        </w:tc>
        <w:tc>
          <w:tcPr>
            <w:tcW w:w="665" w:type="dxa"/>
          </w:tcPr>
          <w:p w:rsidR="00513EDC" w:rsidRDefault="00513EDC" w:rsidP="00776ACA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1498" w:type="dxa"/>
          </w:tcPr>
          <w:p w:rsidR="00513EDC" w:rsidRDefault="00513EDC" w:rsidP="00776ACA">
            <w:pPr>
              <w:jc w:val="center"/>
            </w:pPr>
            <w:proofErr w:type="gramStart"/>
            <w:r>
              <w:rPr>
                <w:rFonts w:hint="eastAsia"/>
              </w:rPr>
              <w:t>每错一处</w:t>
            </w:r>
            <w:proofErr w:type="gramEnd"/>
            <w:r>
              <w:rPr>
                <w:rFonts w:hint="eastAsia"/>
              </w:rPr>
              <w:t>扣两分直到扣完为止</w:t>
            </w:r>
          </w:p>
        </w:tc>
        <w:tc>
          <w:tcPr>
            <w:tcW w:w="992" w:type="dxa"/>
          </w:tcPr>
          <w:p w:rsidR="00513EDC" w:rsidRDefault="00513EDC" w:rsidP="00776ACA">
            <w:pPr>
              <w:jc w:val="center"/>
            </w:pPr>
          </w:p>
        </w:tc>
        <w:tc>
          <w:tcPr>
            <w:tcW w:w="851" w:type="dxa"/>
          </w:tcPr>
          <w:p w:rsidR="00513EDC" w:rsidRDefault="00513EDC" w:rsidP="00776ACA">
            <w:pPr>
              <w:jc w:val="center"/>
            </w:pPr>
          </w:p>
        </w:tc>
        <w:tc>
          <w:tcPr>
            <w:tcW w:w="683" w:type="dxa"/>
          </w:tcPr>
          <w:p w:rsidR="00513EDC" w:rsidRDefault="00513EDC" w:rsidP="00776ACA">
            <w:pPr>
              <w:jc w:val="center"/>
            </w:pPr>
          </w:p>
        </w:tc>
      </w:tr>
      <w:tr w:rsidR="00513EDC" w:rsidTr="00776ACA">
        <w:trPr>
          <w:jc w:val="center"/>
        </w:trPr>
        <w:tc>
          <w:tcPr>
            <w:tcW w:w="685" w:type="dxa"/>
          </w:tcPr>
          <w:p w:rsidR="00513EDC" w:rsidRDefault="00513EDC" w:rsidP="00776ACA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1124" w:type="dxa"/>
          </w:tcPr>
          <w:p w:rsidR="00513EDC" w:rsidRDefault="00513EDC" w:rsidP="00776ACA">
            <w:pPr>
              <w:jc w:val="center"/>
            </w:pPr>
          </w:p>
        </w:tc>
        <w:tc>
          <w:tcPr>
            <w:tcW w:w="1765" w:type="dxa"/>
          </w:tcPr>
          <w:p w:rsidR="00513EDC" w:rsidRDefault="00513EDC" w:rsidP="00776ACA">
            <w:pPr>
              <w:jc w:val="center"/>
            </w:pPr>
            <w:r>
              <w:rPr>
                <w:rFonts w:hint="eastAsia"/>
              </w:rPr>
              <w:t>实物接线正确</w:t>
            </w:r>
          </w:p>
        </w:tc>
        <w:tc>
          <w:tcPr>
            <w:tcW w:w="665" w:type="dxa"/>
          </w:tcPr>
          <w:p w:rsidR="00513EDC" w:rsidRDefault="00513EDC" w:rsidP="00776ACA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1498" w:type="dxa"/>
          </w:tcPr>
          <w:p w:rsidR="00513EDC" w:rsidRDefault="00513EDC" w:rsidP="00776ACA">
            <w:pPr>
              <w:jc w:val="center"/>
            </w:pPr>
            <w:proofErr w:type="gramStart"/>
            <w:r>
              <w:rPr>
                <w:rFonts w:hint="eastAsia"/>
              </w:rPr>
              <w:t>每错一处</w:t>
            </w:r>
            <w:proofErr w:type="gramEnd"/>
            <w:r>
              <w:rPr>
                <w:rFonts w:hint="eastAsia"/>
              </w:rPr>
              <w:t>扣两分直到扣完为止</w:t>
            </w:r>
          </w:p>
        </w:tc>
        <w:tc>
          <w:tcPr>
            <w:tcW w:w="992" w:type="dxa"/>
          </w:tcPr>
          <w:p w:rsidR="00513EDC" w:rsidRDefault="00513EDC" w:rsidP="00776ACA">
            <w:pPr>
              <w:jc w:val="center"/>
            </w:pPr>
          </w:p>
        </w:tc>
        <w:tc>
          <w:tcPr>
            <w:tcW w:w="851" w:type="dxa"/>
          </w:tcPr>
          <w:p w:rsidR="00513EDC" w:rsidRDefault="00513EDC" w:rsidP="00776ACA">
            <w:pPr>
              <w:jc w:val="center"/>
            </w:pPr>
          </w:p>
        </w:tc>
        <w:tc>
          <w:tcPr>
            <w:tcW w:w="683" w:type="dxa"/>
          </w:tcPr>
          <w:p w:rsidR="00513EDC" w:rsidRDefault="00513EDC" w:rsidP="00776ACA">
            <w:pPr>
              <w:jc w:val="center"/>
            </w:pPr>
          </w:p>
        </w:tc>
      </w:tr>
      <w:tr w:rsidR="00513EDC" w:rsidTr="00776ACA">
        <w:trPr>
          <w:jc w:val="center"/>
        </w:trPr>
        <w:tc>
          <w:tcPr>
            <w:tcW w:w="685" w:type="dxa"/>
          </w:tcPr>
          <w:p w:rsidR="00513EDC" w:rsidRDefault="00513EDC" w:rsidP="00776ACA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1124" w:type="dxa"/>
          </w:tcPr>
          <w:p w:rsidR="00513EDC" w:rsidRDefault="00513EDC" w:rsidP="00776ACA">
            <w:pPr>
              <w:jc w:val="center"/>
            </w:pPr>
          </w:p>
        </w:tc>
        <w:tc>
          <w:tcPr>
            <w:tcW w:w="1765" w:type="dxa"/>
          </w:tcPr>
          <w:p w:rsidR="00513EDC" w:rsidRDefault="00513EDC" w:rsidP="00776ACA">
            <w:pPr>
              <w:jc w:val="center"/>
            </w:pPr>
            <w:r>
              <w:rPr>
                <w:rFonts w:hint="eastAsia"/>
              </w:rPr>
              <w:t>程序完整</w:t>
            </w:r>
          </w:p>
        </w:tc>
        <w:tc>
          <w:tcPr>
            <w:tcW w:w="665" w:type="dxa"/>
          </w:tcPr>
          <w:p w:rsidR="00513EDC" w:rsidRDefault="00513EDC" w:rsidP="00776ACA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1498" w:type="dxa"/>
          </w:tcPr>
          <w:p w:rsidR="00513EDC" w:rsidRDefault="00513EDC" w:rsidP="00776ACA">
            <w:pPr>
              <w:jc w:val="center"/>
            </w:pPr>
            <w:proofErr w:type="gramStart"/>
            <w:r>
              <w:rPr>
                <w:rFonts w:hint="eastAsia"/>
              </w:rPr>
              <w:t>每错一处</w:t>
            </w:r>
            <w:proofErr w:type="gramEnd"/>
            <w:r>
              <w:rPr>
                <w:rFonts w:hint="eastAsia"/>
              </w:rPr>
              <w:t>扣两分直到扣完为止</w:t>
            </w:r>
          </w:p>
        </w:tc>
        <w:tc>
          <w:tcPr>
            <w:tcW w:w="992" w:type="dxa"/>
          </w:tcPr>
          <w:p w:rsidR="00513EDC" w:rsidRDefault="00513EDC" w:rsidP="00776ACA">
            <w:pPr>
              <w:jc w:val="center"/>
            </w:pPr>
          </w:p>
        </w:tc>
        <w:tc>
          <w:tcPr>
            <w:tcW w:w="851" w:type="dxa"/>
          </w:tcPr>
          <w:p w:rsidR="00513EDC" w:rsidRDefault="00513EDC" w:rsidP="00776ACA">
            <w:pPr>
              <w:jc w:val="center"/>
            </w:pPr>
          </w:p>
        </w:tc>
        <w:tc>
          <w:tcPr>
            <w:tcW w:w="683" w:type="dxa"/>
          </w:tcPr>
          <w:p w:rsidR="00513EDC" w:rsidRDefault="00513EDC" w:rsidP="00776ACA">
            <w:pPr>
              <w:jc w:val="center"/>
            </w:pPr>
          </w:p>
        </w:tc>
      </w:tr>
      <w:tr w:rsidR="00513EDC" w:rsidTr="00776ACA">
        <w:trPr>
          <w:jc w:val="center"/>
        </w:trPr>
        <w:tc>
          <w:tcPr>
            <w:tcW w:w="685" w:type="dxa"/>
          </w:tcPr>
          <w:p w:rsidR="00513EDC" w:rsidRDefault="00513EDC" w:rsidP="00776ACA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1124" w:type="dxa"/>
          </w:tcPr>
          <w:p w:rsidR="00513EDC" w:rsidRDefault="00513EDC" w:rsidP="00776ACA">
            <w:pPr>
              <w:jc w:val="center"/>
            </w:pPr>
          </w:p>
        </w:tc>
        <w:tc>
          <w:tcPr>
            <w:tcW w:w="1765" w:type="dxa"/>
          </w:tcPr>
          <w:p w:rsidR="00513EDC" w:rsidRDefault="00513EDC" w:rsidP="00776ACA">
            <w:pPr>
              <w:jc w:val="center"/>
            </w:pPr>
            <w:r>
              <w:rPr>
                <w:rFonts w:hint="eastAsia"/>
              </w:rPr>
              <w:t>功能正常</w:t>
            </w:r>
          </w:p>
        </w:tc>
        <w:tc>
          <w:tcPr>
            <w:tcW w:w="665" w:type="dxa"/>
          </w:tcPr>
          <w:p w:rsidR="00513EDC" w:rsidRDefault="00513EDC" w:rsidP="00776ACA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1498" w:type="dxa"/>
          </w:tcPr>
          <w:p w:rsidR="00513EDC" w:rsidRDefault="00513EDC" w:rsidP="00776ACA">
            <w:pPr>
              <w:jc w:val="center"/>
            </w:pPr>
            <w:proofErr w:type="gramStart"/>
            <w:r>
              <w:rPr>
                <w:rFonts w:hint="eastAsia"/>
              </w:rPr>
              <w:t>每错一处</w:t>
            </w:r>
            <w:proofErr w:type="gramEnd"/>
            <w:r>
              <w:rPr>
                <w:rFonts w:hint="eastAsia"/>
              </w:rPr>
              <w:t>扣两分直到扣完为止</w:t>
            </w:r>
          </w:p>
        </w:tc>
        <w:tc>
          <w:tcPr>
            <w:tcW w:w="992" w:type="dxa"/>
          </w:tcPr>
          <w:p w:rsidR="00513EDC" w:rsidRDefault="00513EDC" w:rsidP="00776ACA">
            <w:pPr>
              <w:jc w:val="center"/>
            </w:pPr>
          </w:p>
        </w:tc>
        <w:tc>
          <w:tcPr>
            <w:tcW w:w="851" w:type="dxa"/>
          </w:tcPr>
          <w:p w:rsidR="00513EDC" w:rsidRDefault="00513EDC" w:rsidP="00776ACA">
            <w:pPr>
              <w:jc w:val="center"/>
            </w:pPr>
          </w:p>
        </w:tc>
        <w:tc>
          <w:tcPr>
            <w:tcW w:w="683" w:type="dxa"/>
          </w:tcPr>
          <w:p w:rsidR="00513EDC" w:rsidRDefault="00513EDC" w:rsidP="00776ACA">
            <w:pPr>
              <w:jc w:val="center"/>
            </w:pPr>
          </w:p>
        </w:tc>
      </w:tr>
      <w:tr w:rsidR="00513EDC" w:rsidTr="00776ACA">
        <w:trPr>
          <w:jc w:val="center"/>
        </w:trPr>
        <w:tc>
          <w:tcPr>
            <w:tcW w:w="685" w:type="dxa"/>
          </w:tcPr>
          <w:p w:rsidR="00513EDC" w:rsidRDefault="00513EDC" w:rsidP="00776ACA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1124" w:type="dxa"/>
          </w:tcPr>
          <w:p w:rsidR="00513EDC" w:rsidRDefault="00513EDC" w:rsidP="00776ACA">
            <w:pPr>
              <w:jc w:val="center"/>
            </w:pPr>
          </w:p>
        </w:tc>
        <w:tc>
          <w:tcPr>
            <w:tcW w:w="1765" w:type="dxa"/>
          </w:tcPr>
          <w:p w:rsidR="00513EDC" w:rsidRDefault="00513EDC" w:rsidP="00776ACA">
            <w:pPr>
              <w:jc w:val="center"/>
            </w:pPr>
            <w:r>
              <w:rPr>
                <w:rFonts w:hint="eastAsia"/>
              </w:rPr>
              <w:t>触摸屏界面</w:t>
            </w:r>
          </w:p>
        </w:tc>
        <w:tc>
          <w:tcPr>
            <w:tcW w:w="665" w:type="dxa"/>
          </w:tcPr>
          <w:p w:rsidR="00513EDC" w:rsidRDefault="00513EDC" w:rsidP="00776ACA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1498" w:type="dxa"/>
          </w:tcPr>
          <w:p w:rsidR="00513EDC" w:rsidRDefault="00513EDC" w:rsidP="00776ACA">
            <w:pPr>
              <w:jc w:val="center"/>
            </w:pPr>
            <w:proofErr w:type="gramStart"/>
            <w:r>
              <w:rPr>
                <w:rFonts w:hint="eastAsia"/>
              </w:rPr>
              <w:t>每错一处</w:t>
            </w:r>
            <w:proofErr w:type="gramEnd"/>
            <w:r>
              <w:rPr>
                <w:rFonts w:hint="eastAsia"/>
              </w:rPr>
              <w:t>扣两分直到扣完为止</w:t>
            </w:r>
          </w:p>
        </w:tc>
        <w:tc>
          <w:tcPr>
            <w:tcW w:w="992" w:type="dxa"/>
          </w:tcPr>
          <w:p w:rsidR="00513EDC" w:rsidRDefault="00513EDC" w:rsidP="00776ACA">
            <w:pPr>
              <w:jc w:val="center"/>
            </w:pPr>
          </w:p>
        </w:tc>
        <w:tc>
          <w:tcPr>
            <w:tcW w:w="851" w:type="dxa"/>
          </w:tcPr>
          <w:p w:rsidR="00513EDC" w:rsidRDefault="00513EDC" w:rsidP="00776ACA">
            <w:pPr>
              <w:jc w:val="center"/>
            </w:pPr>
          </w:p>
        </w:tc>
        <w:tc>
          <w:tcPr>
            <w:tcW w:w="683" w:type="dxa"/>
          </w:tcPr>
          <w:p w:rsidR="00513EDC" w:rsidRDefault="00513EDC" w:rsidP="00776ACA">
            <w:pPr>
              <w:jc w:val="center"/>
            </w:pPr>
          </w:p>
        </w:tc>
      </w:tr>
      <w:tr w:rsidR="00513EDC" w:rsidTr="00513EDC">
        <w:trPr>
          <w:trHeight w:val="570"/>
          <w:jc w:val="center"/>
        </w:trPr>
        <w:tc>
          <w:tcPr>
            <w:tcW w:w="685" w:type="dxa"/>
          </w:tcPr>
          <w:p w:rsidR="00513EDC" w:rsidRPr="00513EDC" w:rsidRDefault="00513EDC" w:rsidP="00776ACA">
            <w:pPr>
              <w:rPr>
                <w:sz w:val="21"/>
                <w:szCs w:val="21"/>
              </w:rPr>
            </w:pPr>
            <w:r w:rsidRPr="00513EDC">
              <w:rPr>
                <w:rFonts w:hint="eastAsia"/>
                <w:sz w:val="21"/>
                <w:szCs w:val="21"/>
              </w:rPr>
              <w:t>10</w:t>
            </w:r>
          </w:p>
        </w:tc>
        <w:tc>
          <w:tcPr>
            <w:tcW w:w="1124" w:type="dxa"/>
          </w:tcPr>
          <w:p w:rsidR="00513EDC" w:rsidRPr="00513EDC" w:rsidRDefault="00513EDC" w:rsidP="00776ACA">
            <w:pPr>
              <w:rPr>
                <w:sz w:val="21"/>
                <w:szCs w:val="21"/>
              </w:rPr>
            </w:pPr>
            <w:r w:rsidRPr="00513EDC">
              <w:rPr>
                <w:rFonts w:hint="eastAsia"/>
                <w:sz w:val="21"/>
                <w:szCs w:val="21"/>
              </w:rPr>
              <w:t>加工时间</w:t>
            </w:r>
          </w:p>
        </w:tc>
        <w:tc>
          <w:tcPr>
            <w:tcW w:w="4920" w:type="dxa"/>
            <w:gridSpan w:val="4"/>
          </w:tcPr>
          <w:p w:rsidR="00513EDC" w:rsidRPr="00513EDC" w:rsidRDefault="00513EDC" w:rsidP="00776ACA">
            <w:pPr>
              <w:rPr>
                <w:sz w:val="21"/>
                <w:szCs w:val="21"/>
              </w:rPr>
            </w:pPr>
            <w:r w:rsidRPr="00513EDC">
              <w:rPr>
                <w:rFonts w:hint="eastAsia"/>
                <w:sz w:val="21"/>
                <w:szCs w:val="21"/>
              </w:rPr>
              <w:t>规定时间：</w:t>
            </w:r>
            <w:r w:rsidRPr="00513EDC">
              <w:rPr>
                <w:rFonts w:hint="eastAsia"/>
                <w:sz w:val="21"/>
                <w:szCs w:val="21"/>
              </w:rPr>
              <w:t>60</w:t>
            </w:r>
            <w:r w:rsidRPr="00513EDC">
              <w:rPr>
                <w:rFonts w:hint="eastAsia"/>
                <w:sz w:val="21"/>
                <w:szCs w:val="21"/>
              </w:rPr>
              <w:t>分钟，</w:t>
            </w:r>
            <w:r w:rsidRPr="00513EDC">
              <w:rPr>
                <w:rFonts w:ascii="楷体_GB2312" w:eastAsia="楷体_GB2312" w:hAnsi="宋体" w:hint="eastAsia"/>
                <w:sz w:val="21"/>
                <w:szCs w:val="21"/>
              </w:rPr>
              <w:t>到时间停止。满分为40分。</w:t>
            </w:r>
          </w:p>
        </w:tc>
        <w:tc>
          <w:tcPr>
            <w:tcW w:w="851" w:type="dxa"/>
          </w:tcPr>
          <w:p w:rsidR="00513EDC" w:rsidRDefault="00513EDC" w:rsidP="00776ACA"/>
        </w:tc>
        <w:tc>
          <w:tcPr>
            <w:tcW w:w="683" w:type="dxa"/>
          </w:tcPr>
          <w:p w:rsidR="00513EDC" w:rsidRDefault="00513EDC" w:rsidP="00776ACA"/>
        </w:tc>
      </w:tr>
    </w:tbl>
    <w:tbl>
      <w:tblPr>
        <w:tblStyle w:val="a5"/>
        <w:tblpPr w:leftFromText="180" w:rightFromText="180" w:vertAnchor="page" w:horzAnchor="page" w:tblpXSpec="center" w:tblpY="9501"/>
        <w:tblOverlap w:val="never"/>
        <w:tblW w:w="0" w:type="auto"/>
        <w:jc w:val="center"/>
        <w:tblLook w:val="04A0" w:firstRow="1" w:lastRow="0" w:firstColumn="1" w:lastColumn="0" w:noHBand="0" w:noVBand="1"/>
      </w:tblPr>
      <w:tblGrid>
        <w:gridCol w:w="674"/>
        <w:gridCol w:w="1059"/>
        <w:gridCol w:w="753"/>
        <w:gridCol w:w="1375"/>
        <w:gridCol w:w="697"/>
        <w:gridCol w:w="1571"/>
        <w:gridCol w:w="676"/>
        <w:gridCol w:w="1458"/>
      </w:tblGrid>
      <w:tr w:rsidR="00513EDC" w:rsidTr="00776ACA">
        <w:trPr>
          <w:trHeight w:val="916"/>
          <w:jc w:val="center"/>
        </w:trPr>
        <w:tc>
          <w:tcPr>
            <w:tcW w:w="674" w:type="dxa"/>
          </w:tcPr>
          <w:p w:rsidR="00513EDC" w:rsidRDefault="00513EDC" w:rsidP="00776ACA">
            <w:pPr>
              <w:jc w:val="center"/>
            </w:pPr>
            <w:r>
              <w:rPr>
                <w:rFonts w:hint="eastAsia"/>
              </w:rPr>
              <w:t>记</w:t>
            </w:r>
          </w:p>
          <w:p w:rsidR="00513EDC" w:rsidRDefault="00513EDC" w:rsidP="00776ACA">
            <w:pPr>
              <w:jc w:val="center"/>
            </w:pPr>
            <w:r>
              <w:rPr>
                <w:rFonts w:hint="eastAsia"/>
              </w:rPr>
              <w:t>录</w:t>
            </w:r>
          </w:p>
          <w:p w:rsidR="00513EDC" w:rsidRDefault="00513EDC" w:rsidP="00776ACA">
            <w:pPr>
              <w:jc w:val="center"/>
            </w:pPr>
            <w:r>
              <w:rPr>
                <w:rFonts w:hint="eastAsia"/>
              </w:rPr>
              <w:t>员</w:t>
            </w:r>
          </w:p>
        </w:tc>
        <w:tc>
          <w:tcPr>
            <w:tcW w:w="1059" w:type="dxa"/>
          </w:tcPr>
          <w:p w:rsidR="00513EDC" w:rsidRDefault="00513EDC" w:rsidP="00776ACA">
            <w:pPr>
              <w:jc w:val="center"/>
            </w:pPr>
          </w:p>
        </w:tc>
        <w:tc>
          <w:tcPr>
            <w:tcW w:w="753" w:type="dxa"/>
          </w:tcPr>
          <w:p w:rsidR="00513EDC" w:rsidRDefault="00513EDC" w:rsidP="00776ACA">
            <w:pPr>
              <w:jc w:val="center"/>
            </w:pPr>
            <w:r>
              <w:rPr>
                <w:rFonts w:hint="eastAsia"/>
              </w:rPr>
              <w:t>监</w:t>
            </w:r>
          </w:p>
          <w:p w:rsidR="00513EDC" w:rsidRDefault="00513EDC" w:rsidP="00776ACA">
            <w:pPr>
              <w:jc w:val="center"/>
            </w:pPr>
            <w:r>
              <w:rPr>
                <w:rFonts w:hint="eastAsia"/>
              </w:rPr>
              <w:t>考</w:t>
            </w:r>
          </w:p>
          <w:p w:rsidR="00513EDC" w:rsidRDefault="00513EDC" w:rsidP="00776ACA">
            <w:pPr>
              <w:jc w:val="center"/>
            </w:pPr>
            <w:r>
              <w:rPr>
                <w:rFonts w:hint="eastAsia"/>
              </w:rPr>
              <w:t>人</w:t>
            </w:r>
          </w:p>
        </w:tc>
        <w:tc>
          <w:tcPr>
            <w:tcW w:w="1375" w:type="dxa"/>
          </w:tcPr>
          <w:p w:rsidR="00513EDC" w:rsidRDefault="00513EDC" w:rsidP="00776ACA">
            <w:pPr>
              <w:jc w:val="center"/>
            </w:pPr>
          </w:p>
        </w:tc>
        <w:tc>
          <w:tcPr>
            <w:tcW w:w="697" w:type="dxa"/>
          </w:tcPr>
          <w:p w:rsidR="00513EDC" w:rsidRDefault="00513EDC" w:rsidP="00776ACA">
            <w:pPr>
              <w:jc w:val="center"/>
            </w:pPr>
            <w:r>
              <w:rPr>
                <w:rFonts w:hint="eastAsia"/>
              </w:rPr>
              <w:t>检</w:t>
            </w:r>
          </w:p>
          <w:p w:rsidR="00513EDC" w:rsidRDefault="00513EDC" w:rsidP="00776ACA">
            <w:pPr>
              <w:jc w:val="center"/>
            </w:pPr>
            <w:proofErr w:type="gramStart"/>
            <w:r>
              <w:rPr>
                <w:rFonts w:hint="eastAsia"/>
              </w:rPr>
              <w:t>验</w:t>
            </w:r>
            <w:proofErr w:type="gramEnd"/>
          </w:p>
          <w:p w:rsidR="00513EDC" w:rsidRDefault="00513EDC" w:rsidP="00776ACA">
            <w:pPr>
              <w:jc w:val="center"/>
            </w:pPr>
            <w:r>
              <w:rPr>
                <w:rFonts w:hint="eastAsia"/>
              </w:rPr>
              <w:t>员</w:t>
            </w:r>
          </w:p>
        </w:tc>
        <w:tc>
          <w:tcPr>
            <w:tcW w:w="1571" w:type="dxa"/>
          </w:tcPr>
          <w:p w:rsidR="00513EDC" w:rsidRDefault="00513EDC" w:rsidP="00776ACA">
            <w:pPr>
              <w:jc w:val="center"/>
            </w:pPr>
          </w:p>
        </w:tc>
        <w:tc>
          <w:tcPr>
            <w:tcW w:w="676" w:type="dxa"/>
          </w:tcPr>
          <w:p w:rsidR="00513EDC" w:rsidRDefault="00513EDC" w:rsidP="00776ACA">
            <w:pPr>
              <w:jc w:val="center"/>
            </w:pPr>
            <w:r>
              <w:rPr>
                <w:rFonts w:hint="eastAsia"/>
              </w:rPr>
              <w:t>考</w:t>
            </w:r>
          </w:p>
          <w:p w:rsidR="00513EDC" w:rsidRDefault="00513EDC" w:rsidP="00776ACA">
            <w:pPr>
              <w:jc w:val="center"/>
            </w:pPr>
            <w:r>
              <w:rPr>
                <w:rFonts w:hint="eastAsia"/>
              </w:rPr>
              <w:t>评</w:t>
            </w:r>
          </w:p>
          <w:p w:rsidR="00513EDC" w:rsidRDefault="00513EDC" w:rsidP="00776ACA">
            <w:pPr>
              <w:jc w:val="center"/>
            </w:pPr>
            <w:r>
              <w:rPr>
                <w:rFonts w:hint="eastAsia"/>
              </w:rPr>
              <w:t>人</w:t>
            </w:r>
          </w:p>
        </w:tc>
        <w:tc>
          <w:tcPr>
            <w:tcW w:w="1458" w:type="dxa"/>
          </w:tcPr>
          <w:p w:rsidR="00513EDC" w:rsidRDefault="00513EDC" w:rsidP="00776ACA">
            <w:pPr>
              <w:jc w:val="center"/>
            </w:pPr>
          </w:p>
        </w:tc>
      </w:tr>
    </w:tbl>
    <w:p w:rsidR="00513EDC" w:rsidRDefault="00513EDC" w:rsidP="00513EDC">
      <w:pPr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注：1、成绩相同者，按完成时间先后排序</w:t>
      </w:r>
    </w:p>
    <w:p w:rsidR="00513EDC" w:rsidRDefault="00513EDC" w:rsidP="00513EDC">
      <w:pPr>
        <w:ind w:firstLineChars="200"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2、对于严重违反安全生产规程或两次不听劝教的，监考人员须终止其操作，工件不计分。</w:t>
      </w:r>
    </w:p>
    <w:p w:rsidR="00426310" w:rsidRPr="00513EDC" w:rsidRDefault="00426310"/>
    <w:sectPr w:rsidR="00426310" w:rsidRPr="00513ED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2507" w:rsidRDefault="00552507" w:rsidP="006E7403">
      <w:r>
        <w:separator/>
      </w:r>
    </w:p>
  </w:endnote>
  <w:endnote w:type="continuationSeparator" w:id="0">
    <w:p w:rsidR="00552507" w:rsidRDefault="00552507" w:rsidP="006E74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2507" w:rsidRDefault="00552507" w:rsidP="006E7403">
      <w:r>
        <w:separator/>
      </w:r>
    </w:p>
  </w:footnote>
  <w:footnote w:type="continuationSeparator" w:id="0">
    <w:p w:rsidR="00552507" w:rsidRDefault="00552507" w:rsidP="006E740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464E"/>
    <w:rsid w:val="001E400C"/>
    <w:rsid w:val="00426310"/>
    <w:rsid w:val="00513EDC"/>
    <w:rsid w:val="00552507"/>
    <w:rsid w:val="005B37F8"/>
    <w:rsid w:val="005C464E"/>
    <w:rsid w:val="006E7403"/>
    <w:rsid w:val="007022B2"/>
    <w:rsid w:val="008E3799"/>
    <w:rsid w:val="00C739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E740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E740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E740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E7403"/>
    <w:rPr>
      <w:sz w:val="18"/>
      <w:szCs w:val="18"/>
    </w:rPr>
  </w:style>
  <w:style w:type="table" w:styleId="a5">
    <w:name w:val="Table Grid"/>
    <w:basedOn w:val="a1"/>
    <w:rsid w:val="00513EDC"/>
    <w:pPr>
      <w:widowControl w:val="0"/>
      <w:jc w:val="both"/>
    </w:pPr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E740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E740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E740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E7403"/>
    <w:rPr>
      <w:sz w:val="18"/>
      <w:szCs w:val="18"/>
    </w:rPr>
  </w:style>
  <w:style w:type="table" w:styleId="a5">
    <w:name w:val="Table Grid"/>
    <w:basedOn w:val="a1"/>
    <w:rsid w:val="00513EDC"/>
    <w:pPr>
      <w:widowControl w:val="0"/>
      <w:jc w:val="both"/>
    </w:pPr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155</Words>
  <Characters>884</Characters>
  <Application>Microsoft Office Word</Application>
  <DocSecurity>0</DocSecurity>
  <Lines>7</Lines>
  <Paragraphs>2</Paragraphs>
  <ScaleCrop>false</ScaleCrop>
  <Company/>
  <LinksUpToDate>false</LinksUpToDate>
  <CharactersWithSpaces>1037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5</cp:revision>
  <dcterms:created xsi:type="dcterms:W3CDTF">2023-06-19T07:10:00Z</dcterms:created>
  <dcterms:modified xsi:type="dcterms:W3CDTF">2023-06-20T00:04:00Z</dcterms:modified>
</cp:coreProperties>
</file>